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D2F3" w14:textId="77777777" w:rsidR="006436E9" w:rsidRDefault="006436E9" w:rsidP="00D64BC6">
      <w:pPr>
        <w:jc w:val="right"/>
        <w:rPr>
          <w:sz w:val="24"/>
          <w:szCs w:val="24"/>
        </w:rPr>
      </w:pPr>
    </w:p>
    <w:p w14:paraId="229090F8" w14:textId="77777777" w:rsidR="006436E9" w:rsidRDefault="006436E9" w:rsidP="00D64BC6">
      <w:pPr>
        <w:jc w:val="right"/>
        <w:rPr>
          <w:sz w:val="24"/>
          <w:szCs w:val="24"/>
        </w:rPr>
      </w:pPr>
    </w:p>
    <w:p w14:paraId="1F1638A9" w14:textId="3713D67F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5D2069">
        <w:rPr>
          <w:sz w:val="24"/>
          <w:szCs w:val="24"/>
        </w:rPr>
        <w:t>2</w:t>
      </w:r>
      <w:r w:rsidR="00BE7DF1">
        <w:rPr>
          <w:sz w:val="24"/>
          <w:szCs w:val="24"/>
        </w:rPr>
        <w:t xml:space="preserve">7 </w:t>
      </w:r>
      <w:r w:rsidR="009D433D">
        <w:rPr>
          <w:sz w:val="24"/>
          <w:szCs w:val="24"/>
        </w:rPr>
        <w:t>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14:paraId="38865653" w14:textId="5685D5E4" w:rsidR="00192989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14:paraId="14AA8D77" w14:textId="77777777" w:rsidR="00772BA2" w:rsidRPr="007F7C5B" w:rsidRDefault="00772BA2" w:rsidP="00D64BC6">
      <w:pPr>
        <w:rPr>
          <w:sz w:val="24"/>
          <w:szCs w:val="24"/>
        </w:rPr>
      </w:pPr>
    </w:p>
    <w:p w14:paraId="6E01C381" w14:textId="77777777"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54B60B52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66DD3283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4EE7B0BE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29744B1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4D9EB55E" w14:textId="0FBD94D2" w:rsidR="008B6D0A" w:rsidRDefault="006465D9" w:rsidP="001C5C0B">
      <w:pPr>
        <w:pStyle w:val="Akapitzlist"/>
        <w:jc w:val="both"/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>zakup</w:t>
      </w:r>
      <w:r w:rsidR="00BE7DF1">
        <w:rPr>
          <w:b/>
          <w:bCs/>
          <w:sz w:val="24"/>
          <w:szCs w:val="24"/>
        </w:rPr>
        <w:t xml:space="preserve"> i </w:t>
      </w:r>
      <w:r w:rsidR="00FA640D" w:rsidRPr="00FA640D">
        <w:rPr>
          <w:b/>
          <w:bCs/>
          <w:sz w:val="24"/>
          <w:szCs w:val="24"/>
        </w:rPr>
        <w:t>dostawa</w:t>
      </w:r>
      <w:r w:rsidR="00BE7DF1">
        <w:rPr>
          <w:b/>
          <w:bCs/>
          <w:sz w:val="24"/>
          <w:szCs w:val="24"/>
        </w:rPr>
        <w:t xml:space="preserve"> </w:t>
      </w:r>
      <w:r w:rsidR="00FA640D" w:rsidRPr="00FA640D">
        <w:rPr>
          <w:b/>
          <w:bCs/>
          <w:sz w:val="24"/>
          <w:szCs w:val="24"/>
        </w:rPr>
        <w:t xml:space="preserve"> </w:t>
      </w:r>
      <w:r w:rsidR="00B325C7">
        <w:rPr>
          <w:rFonts w:cstheme="minorHAnsi"/>
          <w:b/>
          <w:bCs/>
          <w:sz w:val="24"/>
          <w:szCs w:val="24"/>
        </w:rPr>
        <w:t>wyposażenia zabezpieczającego ochronnego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przed COVID-19 </w:t>
      </w:r>
      <w:bookmarkEnd w:id="0"/>
      <w:r w:rsidR="00772BA2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BE7DF1" w:rsidRPr="00BE7DF1">
        <w:rPr>
          <w:b/>
          <w:bCs/>
          <w:sz w:val="24"/>
          <w:szCs w:val="24"/>
        </w:rPr>
        <w:t>systemu interkomowego</w:t>
      </w:r>
      <w:r w:rsidR="00BE7DF1">
        <w:rPr>
          <w:b/>
          <w:bCs/>
          <w:sz w:val="24"/>
          <w:szCs w:val="24"/>
        </w:rPr>
        <w:t xml:space="preserve"> – 2kpl</w:t>
      </w:r>
    </w:p>
    <w:p w14:paraId="605123E5" w14:textId="77777777" w:rsidR="00BE7DF1" w:rsidRPr="00FA640D" w:rsidRDefault="00BE7DF1" w:rsidP="001C5C0B">
      <w:pPr>
        <w:pStyle w:val="Akapitzlist"/>
        <w:jc w:val="both"/>
        <w:rPr>
          <w:sz w:val="24"/>
          <w:szCs w:val="24"/>
        </w:rPr>
      </w:pPr>
    </w:p>
    <w:p w14:paraId="5CA0A84B" w14:textId="77777777"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14:paraId="1A653A96" w14:textId="77777777"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14:paraId="38855134" w14:textId="77777777"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BE7DF1" w:rsidRPr="00BE7DF1" w14:paraId="5AB94A27" w14:textId="77777777" w:rsidTr="000B387F">
        <w:trPr>
          <w:trHeight w:val="285"/>
        </w:trPr>
        <w:tc>
          <w:tcPr>
            <w:tcW w:w="1801" w:type="dxa"/>
            <w:shd w:val="clear" w:color="000000" w:fill="FFFFFF"/>
          </w:tcPr>
          <w:p w14:paraId="18E43BC4" w14:textId="77777777" w:rsidR="00BE7DF1" w:rsidRPr="00BE7DF1" w:rsidRDefault="00BE7DF1" w:rsidP="00BE7DF1">
            <w:pPr>
              <w:pStyle w:val="Nagwek3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BE7DF1">
              <w:rPr>
                <w:rFonts w:asciiTheme="minorHAnsi" w:hAnsiTheme="minorHAnsi" w:cstheme="minorHAnsi"/>
                <w:b/>
                <w:bCs/>
                <w:color w:val="auto"/>
              </w:rPr>
              <w:t>32524000-2</w:t>
            </w:r>
          </w:p>
          <w:p w14:paraId="6D890105" w14:textId="580A296E" w:rsidR="00A90DDD" w:rsidRPr="00BE7DF1" w:rsidRDefault="00A90DDD" w:rsidP="000E5C1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</w:tcPr>
          <w:p w14:paraId="3BF90172" w14:textId="68B3FA1D" w:rsidR="00A90DDD" w:rsidRPr="00BE7DF1" w:rsidRDefault="00BE7DF1" w:rsidP="008B0A2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7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 telekomunikacyjny</w:t>
            </w:r>
          </w:p>
        </w:tc>
      </w:tr>
    </w:tbl>
    <w:p w14:paraId="115EAE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7868D3F8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6898BB31" w14:textId="77777777"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14:paraId="4652286F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58E5F7CD" w14:textId="77777777"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09604646" w14:textId="77777777"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lastRenderedPageBreak/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81809" w:rsidRPr="00BE7DF1" w14:paraId="69FF8853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14:paraId="55FF17E5" w14:textId="070A4DA7" w:rsidR="00BE7DF1" w:rsidRPr="00BE7DF1" w:rsidRDefault="00BE7DF1" w:rsidP="00BE7DF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2" w:name="_Hlk53470554"/>
            <w:r w:rsidRPr="00BE7DF1">
              <w:rPr>
                <w:rFonts w:asciiTheme="minorHAnsi" w:hAnsiTheme="minorHAnsi" w:cstheme="minorHAnsi"/>
                <w:sz w:val="24"/>
                <w:szCs w:val="24"/>
              </w:rPr>
              <w:t>system interkom</w:t>
            </w:r>
            <w:r w:rsidRPr="00BE7DF1">
              <w:rPr>
                <w:rFonts w:asciiTheme="minorHAnsi" w:hAnsiTheme="minorHAnsi" w:cstheme="minorHAnsi"/>
                <w:sz w:val="24"/>
                <w:szCs w:val="24"/>
              </w:rPr>
              <w:t>owy:</w:t>
            </w:r>
            <w:r w:rsidRPr="00BE7DF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E7DF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moc głośnika 2W RMS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pasmo przenoszenia głośnika 100 - 15 000 Hz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pasmo przenoszenia mikrofonu 20 - 16 000 Hz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czułość zewnętrznego mikrofonu - 48 dB (0 dB = 1V/Pa, 1 kHz)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czułość wewnętrznego mikrofonu - 44 dB (0 dB = 1V/Pa, 1 kHz)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zasilanie DC 9V zasilaczem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wymiary głośników 10 × 116 × 39 mm i 91 × 77 × 30 mm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możliwość przeróbki okablowania bez utraty gwarancji producenta</w:t>
            </w:r>
          </w:p>
          <w:p w14:paraId="4D7493E4" w14:textId="3644970A" w:rsidR="00B81809" w:rsidRPr="00BE7DF1" w:rsidRDefault="00B81809" w:rsidP="00A97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0C5A6EF8" w14:textId="77777777" w:rsidR="00B81809" w:rsidRPr="00BE7DF1" w:rsidRDefault="00772BA2" w:rsidP="00F440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DF1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45FCB1B" w14:textId="292103C9" w:rsidR="008B6D0A" w:rsidRPr="00BE7DF1" w:rsidRDefault="00BE7DF1" w:rsidP="00F440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7DF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bookmarkEnd w:id="2"/>
    <w:p w14:paraId="63C6800C" w14:textId="1CBCFBBE"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2019/</w:t>
      </w:r>
      <w:r w:rsidR="009756B6">
        <w:rPr>
          <w:sz w:val="24"/>
          <w:szCs w:val="24"/>
        </w:rPr>
        <w:t xml:space="preserve">2020 roku, zapakowany przez producenta, posiadać co najmniej </w:t>
      </w:r>
      <w:r w:rsidR="000E5C14">
        <w:rPr>
          <w:sz w:val="24"/>
          <w:szCs w:val="24"/>
        </w:rPr>
        <w:t>24 miesięczną</w:t>
      </w:r>
      <w:r w:rsidR="006436E9">
        <w:rPr>
          <w:sz w:val="24"/>
          <w:szCs w:val="24"/>
        </w:rPr>
        <w:t xml:space="preserve">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14:paraId="512B4212" w14:textId="0E9C8A90"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BE7DF1">
        <w:rPr>
          <w:b/>
          <w:sz w:val="24"/>
          <w:szCs w:val="24"/>
          <w:u w:val="single"/>
        </w:rPr>
        <w:t>30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14:paraId="03929418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2948113F" w14:textId="77777777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4CCA5E06" w14:textId="77777777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0A85F89B" w14:textId="267C7148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 xml:space="preserve">nić dostawę do wskazanego przez zamawiającego miejsca </w:t>
      </w:r>
    </w:p>
    <w:p w14:paraId="7EB96CAE" w14:textId="77777777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2A8B53F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E21BF4B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1C98C929" w14:textId="3B363348" w:rsidR="003E5633" w:rsidRPr="003E5633" w:rsidRDefault="001C5C0B" w:rsidP="003E5633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dopuszcza składania ofert częściowych</w:t>
      </w:r>
      <w:r w:rsidR="003E5633">
        <w:rPr>
          <w:rFonts w:cstheme="minorHAnsi"/>
          <w:sz w:val="24"/>
          <w:szCs w:val="24"/>
        </w:rPr>
        <w:t xml:space="preserve">, dla poszczególnych pozycji. </w:t>
      </w:r>
      <w:r w:rsidR="003E5633" w:rsidRPr="003E5633">
        <w:rPr>
          <w:rFonts w:cstheme="minorHAnsi"/>
          <w:sz w:val="24"/>
          <w:szCs w:val="24"/>
        </w:rPr>
        <w:t>Zamawiający nie dopuszcza składania ofert częściowych w zakresie ilości danej pozycji.</w:t>
      </w:r>
    </w:p>
    <w:p w14:paraId="367DB50A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0F971BC0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310436E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11F7B306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669B9B69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Warunki udziału w postępowaniu na zamówienia </w:t>
      </w:r>
    </w:p>
    <w:p w14:paraId="7AA5E7C1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49B8C46F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5054B0C3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5C0E0BE5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21EB2EFA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675FE0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079FC1F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16DFFB2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9B25D96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BCFE3D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7F722D3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5A3DACFC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0B22324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39EF11B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Wykonawca może wprowadzić zmiany (poprawki, modyfikacje i uzupełnienia) do złożonej oferty lub wycofać złożoną ofertę, pod warunkiem, że Zamawiający otrzyma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pisemne powiadomienie o wprowadzeniu zmian przed terminem składania ofert, lub otrzyma pisemne oświadczenie Wykonawcy o wycofaniu oferty, przed upływem terminu składania ofert.</w:t>
      </w:r>
    </w:p>
    <w:p w14:paraId="2386E64E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93E15D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2DD92C0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F7AEE9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2A202632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2E66121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1CD02870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8AC19BD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7D646BAE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4E20F73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484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AA2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8E9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5D701A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BC5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1E3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BD5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37A2785A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6EEFE58A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0445DEF7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078758B7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E6313A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69F70B0C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456FA98B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C= Cmin/Cofer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67C81F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374E694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36BE795C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Cmin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44427DBD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Cofer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45DE81CB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04262330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4620A521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D6BC1C5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9F59A27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3E27A01C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11363920" w14:textId="7DFBD581"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33146A">
        <w:rPr>
          <w:rFonts w:cstheme="minorHAnsi"/>
          <w:color w:val="000000"/>
          <w:sz w:val="24"/>
          <w:szCs w:val="24"/>
        </w:rPr>
        <w:t>30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14:paraId="683A4A21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1F3AB51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2A424325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4B16ABB9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6A469" w14:textId="010922B9"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5D2069">
        <w:rPr>
          <w:rFonts w:asciiTheme="minorHAnsi" w:hAnsiTheme="minorHAnsi" w:cstheme="minorHAnsi"/>
          <w:b/>
          <w:sz w:val="24"/>
          <w:szCs w:val="24"/>
        </w:rPr>
        <w:t>2</w:t>
      </w:r>
      <w:r w:rsidR="0033146A">
        <w:rPr>
          <w:rFonts w:asciiTheme="minorHAnsi" w:hAnsiTheme="minorHAnsi" w:cstheme="minorHAnsi"/>
          <w:b/>
          <w:sz w:val="24"/>
          <w:szCs w:val="24"/>
        </w:rPr>
        <w:t>8</w:t>
      </w:r>
      <w:r w:rsidR="0027337C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5D2069">
        <w:rPr>
          <w:rFonts w:asciiTheme="minorHAnsi" w:hAnsiTheme="minorHAnsi" w:cstheme="minorHAnsi"/>
          <w:b/>
          <w:sz w:val="24"/>
          <w:szCs w:val="24"/>
        </w:rPr>
        <w:t>15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14:paraId="429E1F92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72DEC32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7CB10EE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4556156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6A840924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665F8F4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07CA" w14:textId="77777777" w:rsidR="00C20CD1" w:rsidRDefault="00C20CD1" w:rsidP="003C23EB">
      <w:pPr>
        <w:spacing w:after="0" w:line="240" w:lineRule="auto"/>
      </w:pPr>
      <w:r>
        <w:separator/>
      </w:r>
    </w:p>
  </w:endnote>
  <w:endnote w:type="continuationSeparator" w:id="0">
    <w:p w14:paraId="01D74298" w14:textId="77777777" w:rsidR="00C20CD1" w:rsidRDefault="00C20CD1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D6DB" w14:textId="77777777"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14:paraId="6C36547E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96D6" w14:textId="77777777" w:rsidR="00C20CD1" w:rsidRDefault="00C20CD1" w:rsidP="003C23EB">
      <w:pPr>
        <w:spacing w:after="0" w:line="240" w:lineRule="auto"/>
      </w:pPr>
      <w:r>
        <w:separator/>
      </w:r>
    </w:p>
  </w:footnote>
  <w:footnote w:type="continuationSeparator" w:id="0">
    <w:p w14:paraId="2AD6BDDF" w14:textId="77777777" w:rsidR="00C20CD1" w:rsidRDefault="00C20CD1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0C7C5622" w14:textId="77777777" w:rsidTr="00522355">
      <w:tc>
        <w:tcPr>
          <w:tcW w:w="972" w:type="pct"/>
          <w:hideMark/>
        </w:tcPr>
        <w:p w14:paraId="15046ED7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47E71F8" wp14:editId="01E6F6C9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61CFD27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14963FA2" wp14:editId="6313EFAF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0128B337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EDF0882" wp14:editId="1D562757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116FE3A1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D2FEC5B" wp14:editId="028B17EF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010FA3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095E49"/>
    <w:multiLevelType w:val="multilevel"/>
    <w:tmpl w:val="B92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4083D"/>
    <w:rsid w:val="0004165C"/>
    <w:rsid w:val="00050943"/>
    <w:rsid w:val="000D732D"/>
    <w:rsid w:val="000E2BA5"/>
    <w:rsid w:val="000E4F0F"/>
    <w:rsid w:val="000E5C14"/>
    <w:rsid w:val="000E79BC"/>
    <w:rsid w:val="00117596"/>
    <w:rsid w:val="00176B09"/>
    <w:rsid w:val="0019126C"/>
    <w:rsid w:val="00192989"/>
    <w:rsid w:val="001B1332"/>
    <w:rsid w:val="001C5C0B"/>
    <w:rsid w:val="001C6999"/>
    <w:rsid w:val="00210CFA"/>
    <w:rsid w:val="0021518D"/>
    <w:rsid w:val="00215819"/>
    <w:rsid w:val="00224F52"/>
    <w:rsid w:val="002269CB"/>
    <w:rsid w:val="00230DD7"/>
    <w:rsid w:val="0027337C"/>
    <w:rsid w:val="0027621C"/>
    <w:rsid w:val="002774E2"/>
    <w:rsid w:val="00277D8B"/>
    <w:rsid w:val="002F6912"/>
    <w:rsid w:val="0033146A"/>
    <w:rsid w:val="00350A87"/>
    <w:rsid w:val="0038658D"/>
    <w:rsid w:val="003A658A"/>
    <w:rsid w:val="003A7D0C"/>
    <w:rsid w:val="003C23EB"/>
    <w:rsid w:val="003C2531"/>
    <w:rsid w:val="003C6F09"/>
    <w:rsid w:val="003D41E6"/>
    <w:rsid w:val="003D4E90"/>
    <w:rsid w:val="003E195A"/>
    <w:rsid w:val="003E5633"/>
    <w:rsid w:val="003F26F8"/>
    <w:rsid w:val="003F41FE"/>
    <w:rsid w:val="00414538"/>
    <w:rsid w:val="004149ED"/>
    <w:rsid w:val="00414DA7"/>
    <w:rsid w:val="00421172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47CBC"/>
    <w:rsid w:val="00552547"/>
    <w:rsid w:val="00581511"/>
    <w:rsid w:val="0058355C"/>
    <w:rsid w:val="005B0FEF"/>
    <w:rsid w:val="005D2069"/>
    <w:rsid w:val="005D3747"/>
    <w:rsid w:val="00617C26"/>
    <w:rsid w:val="00633B56"/>
    <w:rsid w:val="006436E9"/>
    <w:rsid w:val="006465D9"/>
    <w:rsid w:val="006531A2"/>
    <w:rsid w:val="00654820"/>
    <w:rsid w:val="00690113"/>
    <w:rsid w:val="006A30B4"/>
    <w:rsid w:val="006A30D9"/>
    <w:rsid w:val="006C5C97"/>
    <w:rsid w:val="006E59F8"/>
    <w:rsid w:val="00707B80"/>
    <w:rsid w:val="007347FE"/>
    <w:rsid w:val="007361F0"/>
    <w:rsid w:val="00744049"/>
    <w:rsid w:val="0074491E"/>
    <w:rsid w:val="00772BA2"/>
    <w:rsid w:val="0078677D"/>
    <w:rsid w:val="00792FA1"/>
    <w:rsid w:val="007D3212"/>
    <w:rsid w:val="007D54A1"/>
    <w:rsid w:val="007D5EEF"/>
    <w:rsid w:val="007D7EB0"/>
    <w:rsid w:val="007E0455"/>
    <w:rsid w:val="007F03E8"/>
    <w:rsid w:val="007F072D"/>
    <w:rsid w:val="007F7C5B"/>
    <w:rsid w:val="008042F8"/>
    <w:rsid w:val="00844733"/>
    <w:rsid w:val="00866AD4"/>
    <w:rsid w:val="00893473"/>
    <w:rsid w:val="008B4E0B"/>
    <w:rsid w:val="008B5635"/>
    <w:rsid w:val="008B6D0A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0DDD"/>
    <w:rsid w:val="00A97C72"/>
    <w:rsid w:val="00AB23EA"/>
    <w:rsid w:val="00AF4E26"/>
    <w:rsid w:val="00B15488"/>
    <w:rsid w:val="00B15755"/>
    <w:rsid w:val="00B17A49"/>
    <w:rsid w:val="00B2028A"/>
    <w:rsid w:val="00B3246C"/>
    <w:rsid w:val="00B325C7"/>
    <w:rsid w:val="00B33361"/>
    <w:rsid w:val="00B37A67"/>
    <w:rsid w:val="00B62BB3"/>
    <w:rsid w:val="00B81809"/>
    <w:rsid w:val="00B92969"/>
    <w:rsid w:val="00B9529E"/>
    <w:rsid w:val="00B97A55"/>
    <w:rsid w:val="00BA33B2"/>
    <w:rsid w:val="00BB1826"/>
    <w:rsid w:val="00BB5EFA"/>
    <w:rsid w:val="00BD26FE"/>
    <w:rsid w:val="00BD3D1C"/>
    <w:rsid w:val="00BE7DF1"/>
    <w:rsid w:val="00BF47AD"/>
    <w:rsid w:val="00C00FCE"/>
    <w:rsid w:val="00C16438"/>
    <w:rsid w:val="00C20CD1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4730"/>
    <w:rsid w:val="00E85228"/>
    <w:rsid w:val="00E8753C"/>
    <w:rsid w:val="00EA2704"/>
    <w:rsid w:val="00EC0A18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0793"/>
  <w15:docId w15:val="{013AEEFA-F30F-410A-99D5-6F64DF8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B74F-63F6-4C5B-878F-FFF1D35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3</cp:revision>
  <cp:lastPrinted>2020-09-15T08:23:00Z</cp:lastPrinted>
  <dcterms:created xsi:type="dcterms:W3CDTF">2020-10-27T14:15:00Z</dcterms:created>
  <dcterms:modified xsi:type="dcterms:W3CDTF">2020-10-27T14:26:00Z</dcterms:modified>
</cp:coreProperties>
</file>